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2CA" w:rsidRPr="001B4836" w:rsidRDefault="005A42CA" w:rsidP="005A42CA">
      <w:pPr>
        <w:pStyle w:val="a5"/>
        <w:tabs>
          <w:tab w:val="left" w:pos="6238"/>
        </w:tabs>
        <w:spacing w:before="0" w:after="0"/>
        <w:ind w:left="6521"/>
        <w:jc w:val="both"/>
        <w:rPr>
          <w:lang w:val="ru-RU"/>
        </w:rPr>
      </w:pPr>
      <w:r w:rsidRPr="0058555E">
        <w:t>Додаток</w:t>
      </w:r>
      <w:r w:rsidRPr="0058555E">
        <w:t xml:space="preserve"> </w:t>
      </w:r>
      <w:r w:rsidR="001B4836">
        <w:t>1.</w:t>
      </w:r>
      <w:r w:rsidR="001B4836">
        <w:rPr>
          <w:lang w:val="ru-RU"/>
        </w:rPr>
        <w:t>6</w:t>
      </w:r>
      <w:bookmarkStart w:id="0" w:name="_GoBack"/>
      <w:bookmarkEnd w:id="0"/>
    </w:p>
    <w:p w:rsidR="005A42CA" w:rsidRPr="0058555E" w:rsidRDefault="005A42CA" w:rsidP="005A42CA">
      <w:pPr>
        <w:pStyle w:val="a5"/>
        <w:tabs>
          <w:tab w:val="left" w:pos="6238"/>
        </w:tabs>
        <w:spacing w:before="0" w:after="0"/>
        <w:ind w:left="6521"/>
        <w:jc w:val="both"/>
      </w:pPr>
      <w:r w:rsidRPr="0058555E">
        <w:t>до</w:t>
      </w:r>
      <w:r w:rsidRPr="0058555E">
        <w:t xml:space="preserve"> </w:t>
      </w:r>
      <w:r w:rsidRPr="0058555E">
        <w:t>рішення</w:t>
      </w:r>
      <w:r w:rsidRPr="0058555E">
        <w:t xml:space="preserve">  </w:t>
      </w:r>
      <w:r w:rsidRPr="0058555E">
        <w:t>двадцять</w:t>
      </w:r>
      <w:r w:rsidRPr="0058555E">
        <w:t xml:space="preserve"> </w:t>
      </w:r>
      <w:r w:rsidRPr="0058555E">
        <w:t>восьмої</w:t>
      </w:r>
      <w:r w:rsidRPr="0058555E">
        <w:t xml:space="preserve"> </w:t>
      </w:r>
      <w:r w:rsidRPr="0058555E">
        <w:t>сесії</w:t>
      </w:r>
      <w:r w:rsidRPr="0058555E">
        <w:t xml:space="preserve"> </w:t>
      </w:r>
      <w:r w:rsidRPr="0058555E">
        <w:t>міської</w:t>
      </w:r>
      <w:r w:rsidRPr="0058555E">
        <w:t xml:space="preserve"> </w:t>
      </w:r>
      <w:r w:rsidRPr="0058555E">
        <w:t>ради</w:t>
      </w:r>
      <w:r w:rsidRPr="0058555E">
        <w:t xml:space="preserve"> V</w:t>
      </w:r>
      <w:r w:rsidRPr="0058555E">
        <w:t>ІІ</w:t>
      </w:r>
      <w:r w:rsidRPr="0058555E">
        <w:t xml:space="preserve">I </w:t>
      </w:r>
      <w:r w:rsidRPr="0058555E">
        <w:t>скликання</w:t>
      </w:r>
      <w:r w:rsidRPr="0058555E">
        <w:t xml:space="preserve">                                                                                                               </w:t>
      </w:r>
      <w:r w:rsidRPr="0058555E">
        <w:t>від</w:t>
      </w:r>
      <w:r w:rsidRPr="0058555E">
        <w:t xml:space="preserve"> 27.01.2022 </w:t>
      </w:r>
      <w:r w:rsidRPr="0058555E">
        <w:t>р</w:t>
      </w:r>
      <w:r w:rsidRPr="0058555E">
        <w:t xml:space="preserve">. </w:t>
      </w:r>
      <w:r w:rsidRPr="0058555E">
        <w:t>№</w:t>
      </w:r>
      <w:r w:rsidRPr="0058555E">
        <w:t>00-28/2022</w:t>
      </w:r>
    </w:p>
    <w:p w:rsidR="005A42CA" w:rsidRPr="0058555E" w:rsidRDefault="005A42CA" w:rsidP="00C640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40AC" w:rsidRPr="0058555E" w:rsidRDefault="00C640AC" w:rsidP="00C640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55E">
        <w:rPr>
          <w:rFonts w:ascii="Times New Roman" w:hAnsi="Times New Roman" w:cs="Times New Roman"/>
          <w:b/>
          <w:sz w:val="28"/>
          <w:szCs w:val="28"/>
        </w:rPr>
        <w:t xml:space="preserve">Звіт </w:t>
      </w:r>
    </w:p>
    <w:p w:rsidR="00C640AC" w:rsidRPr="0058555E" w:rsidRDefault="00C640AC" w:rsidP="00C640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55E">
        <w:rPr>
          <w:rFonts w:ascii="Times New Roman" w:hAnsi="Times New Roman" w:cs="Times New Roman"/>
          <w:b/>
          <w:sz w:val="28"/>
          <w:szCs w:val="28"/>
        </w:rPr>
        <w:t>про хід виконання Програми правової освіти та надання безоплатної правової допомоги населенню</w:t>
      </w:r>
      <w:r w:rsidR="001149F1" w:rsidRPr="0058555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149F1" w:rsidRPr="0058555E">
        <w:rPr>
          <w:rFonts w:ascii="Times New Roman" w:hAnsi="Times New Roman" w:cs="Times New Roman"/>
          <w:b/>
          <w:sz w:val="28"/>
          <w:szCs w:val="28"/>
        </w:rPr>
        <w:t>Дунаєвецької</w:t>
      </w:r>
      <w:proofErr w:type="spellEnd"/>
      <w:r w:rsidR="001149F1" w:rsidRPr="005855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555E">
        <w:rPr>
          <w:rFonts w:ascii="Times New Roman" w:hAnsi="Times New Roman" w:cs="Times New Roman"/>
          <w:b/>
          <w:sz w:val="28"/>
          <w:szCs w:val="28"/>
        </w:rPr>
        <w:t>ТГ протягом  2021  року</w:t>
      </w:r>
    </w:p>
    <w:p w:rsidR="00C640AC" w:rsidRPr="0058555E" w:rsidRDefault="00C640AC" w:rsidP="00C640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40AC" w:rsidRPr="0058555E" w:rsidRDefault="00C640AC" w:rsidP="00C640A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555E">
        <w:rPr>
          <w:rFonts w:ascii="Times New Roman" w:hAnsi="Times New Roman" w:cs="Times New Roman"/>
          <w:sz w:val="28"/>
          <w:szCs w:val="28"/>
        </w:rPr>
        <w:t xml:space="preserve">Метою програми є </w:t>
      </w:r>
      <w:r w:rsidRPr="0058555E">
        <w:rPr>
          <w:rFonts w:ascii="Times New Roman" w:eastAsia="Calibri" w:hAnsi="Times New Roman" w:cs="Times New Roman"/>
          <w:sz w:val="28"/>
          <w:szCs w:val="28"/>
        </w:rPr>
        <w:t xml:space="preserve">розроблення та здійснення комплексу заходів правового, організаційного та економічного характеру, спрямованих на забезпечення доступу до безоплатної правової допомоги осіб, які мають на неї конституційне право і потребують такої допомоги, а також підвищення загального рівня правової культури та вдосконалення системи правової освіти населення, набуття громадянами необхідного рівня правових знань, формування у них поваги до права, подолання правового нігілізму, особливо серед вразливих верств населення </w:t>
      </w:r>
      <w:proofErr w:type="spellStart"/>
      <w:r w:rsidRPr="0058555E">
        <w:rPr>
          <w:rFonts w:ascii="Times New Roman" w:eastAsia="Calibri" w:hAnsi="Times New Roman" w:cs="Times New Roman"/>
          <w:sz w:val="28"/>
          <w:szCs w:val="28"/>
        </w:rPr>
        <w:t>Дунаєвецької</w:t>
      </w:r>
      <w:proofErr w:type="spellEnd"/>
      <w:r w:rsidRPr="005855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8555E">
        <w:rPr>
          <w:rFonts w:ascii="Times New Roman" w:hAnsi="Times New Roman" w:cs="Times New Roman"/>
          <w:sz w:val="28"/>
          <w:szCs w:val="28"/>
        </w:rPr>
        <w:t>територіальної громади.</w:t>
      </w:r>
    </w:p>
    <w:p w:rsidR="00C640AC" w:rsidRPr="0058555E" w:rsidRDefault="00C640AC" w:rsidP="00C640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555E">
        <w:rPr>
          <w:rFonts w:ascii="Times New Roman" w:hAnsi="Times New Roman" w:cs="Times New Roman"/>
          <w:sz w:val="28"/>
          <w:szCs w:val="28"/>
        </w:rPr>
        <w:tab/>
        <w:t>У  секторі «</w:t>
      </w:r>
      <w:proofErr w:type="spellStart"/>
      <w:r w:rsidRPr="0058555E">
        <w:rPr>
          <w:rFonts w:ascii="Times New Roman" w:hAnsi="Times New Roman" w:cs="Times New Roman"/>
          <w:sz w:val="28"/>
          <w:szCs w:val="28"/>
        </w:rPr>
        <w:t>Дунаєвецьке</w:t>
      </w:r>
      <w:proofErr w:type="spellEnd"/>
      <w:r w:rsidRPr="0058555E">
        <w:rPr>
          <w:rFonts w:ascii="Times New Roman" w:hAnsi="Times New Roman" w:cs="Times New Roman"/>
          <w:sz w:val="28"/>
          <w:szCs w:val="28"/>
        </w:rPr>
        <w:t xml:space="preserve">  бюро правової допомоги» відділу безоплатної правової допомоги Кам’янець – Подільського місцевого центру з надання безоплатної вторинної правової допомоги  на постійній основі проводиться прийом громадян щодо надання роз’яснень та консультацій по правових питаннях, організовуються та проводяться виїзні та дистанційні прийоми громадян по усій території </w:t>
      </w:r>
      <w:proofErr w:type="spellStart"/>
      <w:r w:rsidRPr="0058555E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58555E">
        <w:rPr>
          <w:rFonts w:ascii="Times New Roman" w:hAnsi="Times New Roman" w:cs="Times New Roman"/>
          <w:sz w:val="28"/>
          <w:szCs w:val="28"/>
        </w:rPr>
        <w:t xml:space="preserve"> ТГ, проводяться </w:t>
      </w:r>
      <w:proofErr w:type="spellStart"/>
      <w:r w:rsidRPr="0058555E">
        <w:rPr>
          <w:rFonts w:ascii="Times New Roman" w:hAnsi="Times New Roman" w:cs="Times New Roman"/>
          <w:sz w:val="28"/>
          <w:szCs w:val="28"/>
        </w:rPr>
        <w:t>правопросвітницькі</w:t>
      </w:r>
      <w:proofErr w:type="spellEnd"/>
      <w:r w:rsidRPr="0058555E">
        <w:rPr>
          <w:rFonts w:ascii="Times New Roman" w:hAnsi="Times New Roman" w:cs="Times New Roman"/>
          <w:sz w:val="28"/>
          <w:szCs w:val="28"/>
        </w:rPr>
        <w:t xml:space="preserve"> заходи, здійс</w:t>
      </w:r>
      <w:r w:rsidR="0058555E">
        <w:rPr>
          <w:rFonts w:ascii="Times New Roman" w:hAnsi="Times New Roman" w:cs="Times New Roman"/>
          <w:sz w:val="28"/>
          <w:szCs w:val="28"/>
        </w:rPr>
        <w:t>н</w:t>
      </w:r>
      <w:r w:rsidRPr="0058555E">
        <w:rPr>
          <w:rFonts w:ascii="Times New Roman" w:hAnsi="Times New Roman" w:cs="Times New Roman"/>
          <w:sz w:val="28"/>
          <w:szCs w:val="28"/>
        </w:rPr>
        <w:t>юється</w:t>
      </w:r>
      <w:r w:rsidR="0058555E">
        <w:rPr>
          <w:rFonts w:ascii="Times New Roman" w:hAnsi="Times New Roman" w:cs="Times New Roman"/>
          <w:sz w:val="28"/>
          <w:szCs w:val="28"/>
        </w:rPr>
        <w:t xml:space="preserve"> п</w:t>
      </w:r>
      <w:r w:rsidRPr="0058555E">
        <w:rPr>
          <w:rFonts w:ascii="Times New Roman" w:hAnsi="Times New Roman" w:cs="Times New Roman"/>
          <w:sz w:val="28"/>
          <w:szCs w:val="28"/>
        </w:rPr>
        <w:t>редставництво інтересів громадян в судах, інших органах державної влади та органах місцевого самоврядування (з урахуванням усіх обмежень, протиепідемічних заходів  щодо запобігання розповсюдженню гострої респіраторної хвороби COVID-19).</w:t>
      </w:r>
    </w:p>
    <w:p w:rsidR="00C640AC" w:rsidRPr="0058555E" w:rsidRDefault="00C640AC" w:rsidP="00C640A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555E">
        <w:rPr>
          <w:rFonts w:ascii="Times New Roman" w:hAnsi="Times New Roman" w:cs="Times New Roman"/>
          <w:sz w:val="28"/>
          <w:szCs w:val="28"/>
        </w:rPr>
        <w:t>За наданням безоплатної правової допомоги за вищезаз</w:t>
      </w:r>
      <w:r w:rsidR="0058555E">
        <w:rPr>
          <w:rFonts w:ascii="Times New Roman" w:hAnsi="Times New Roman" w:cs="Times New Roman"/>
          <w:sz w:val="28"/>
          <w:szCs w:val="28"/>
        </w:rPr>
        <w:t>н</w:t>
      </w:r>
      <w:r w:rsidRPr="0058555E">
        <w:rPr>
          <w:rFonts w:ascii="Times New Roman" w:hAnsi="Times New Roman" w:cs="Times New Roman"/>
          <w:sz w:val="28"/>
          <w:szCs w:val="28"/>
        </w:rPr>
        <w:t>ачений період звернулося 930 громадян, з них 147 осіб щодо складання п</w:t>
      </w:r>
      <w:r w:rsidR="0058555E">
        <w:rPr>
          <w:rFonts w:ascii="Times New Roman" w:hAnsi="Times New Roman" w:cs="Times New Roman"/>
          <w:sz w:val="28"/>
          <w:szCs w:val="28"/>
        </w:rPr>
        <w:t>р</w:t>
      </w:r>
      <w:r w:rsidRPr="0058555E">
        <w:rPr>
          <w:rFonts w:ascii="Times New Roman" w:hAnsi="Times New Roman" w:cs="Times New Roman"/>
          <w:sz w:val="28"/>
          <w:szCs w:val="28"/>
        </w:rPr>
        <w:t>оцесуальних документів та  представництва інтересів в судах для захисту порушених прав  та 783 осіб щодо надання роз’яснень консультацій, складання заяв, скарг інших документів, крім процесуального характеру.</w:t>
      </w:r>
    </w:p>
    <w:p w:rsidR="00C640AC" w:rsidRPr="0058555E" w:rsidRDefault="00C640AC" w:rsidP="00C640A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555E">
        <w:rPr>
          <w:rFonts w:ascii="Times New Roman" w:hAnsi="Times New Roman" w:cs="Times New Roman"/>
          <w:sz w:val="28"/>
          <w:szCs w:val="28"/>
        </w:rPr>
        <w:t xml:space="preserve">Прийнято участь у 22 пунктах прийому громадян по усій території </w:t>
      </w:r>
      <w:proofErr w:type="spellStart"/>
      <w:r w:rsidRPr="0058555E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58555E">
        <w:rPr>
          <w:rFonts w:ascii="Times New Roman" w:hAnsi="Times New Roman" w:cs="Times New Roman"/>
          <w:sz w:val="28"/>
          <w:szCs w:val="28"/>
        </w:rPr>
        <w:t xml:space="preserve"> ТГ у тому числі по місту </w:t>
      </w:r>
      <w:proofErr w:type="spellStart"/>
      <w:r w:rsidRPr="0058555E">
        <w:rPr>
          <w:rFonts w:ascii="Times New Roman" w:hAnsi="Times New Roman" w:cs="Times New Roman"/>
          <w:sz w:val="28"/>
          <w:szCs w:val="28"/>
        </w:rPr>
        <w:t>Дунаївці</w:t>
      </w:r>
      <w:proofErr w:type="spellEnd"/>
      <w:r w:rsidRPr="0058555E">
        <w:rPr>
          <w:rFonts w:ascii="Times New Roman" w:hAnsi="Times New Roman" w:cs="Times New Roman"/>
          <w:sz w:val="28"/>
          <w:szCs w:val="28"/>
        </w:rPr>
        <w:t>.</w:t>
      </w:r>
    </w:p>
    <w:p w:rsidR="00C640AC" w:rsidRPr="0058555E" w:rsidRDefault="00C640AC" w:rsidP="00C640A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555E">
        <w:rPr>
          <w:rFonts w:ascii="Times New Roman" w:hAnsi="Times New Roman" w:cs="Times New Roman"/>
          <w:sz w:val="28"/>
          <w:szCs w:val="28"/>
        </w:rPr>
        <w:t>Надано  доступ до електронних сервісів Мін’юсту 3 особам  щодо отримання інформаційних  довідок з Державного реєстру речових прав на нерухоме майно.</w:t>
      </w:r>
    </w:p>
    <w:p w:rsidR="00C640AC" w:rsidRPr="0058555E" w:rsidRDefault="00C640AC" w:rsidP="00C640A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555E">
        <w:rPr>
          <w:rFonts w:ascii="Times New Roman" w:hAnsi="Times New Roman" w:cs="Times New Roman"/>
          <w:sz w:val="28"/>
          <w:szCs w:val="28"/>
        </w:rPr>
        <w:t xml:space="preserve">Організовано та проведено, а також взято участь у 140 </w:t>
      </w:r>
      <w:proofErr w:type="spellStart"/>
      <w:r w:rsidRPr="0058555E">
        <w:rPr>
          <w:rFonts w:ascii="Times New Roman" w:hAnsi="Times New Roman" w:cs="Times New Roman"/>
          <w:sz w:val="28"/>
          <w:szCs w:val="28"/>
        </w:rPr>
        <w:t>провопросвітницьких</w:t>
      </w:r>
      <w:proofErr w:type="spellEnd"/>
      <w:r w:rsidRPr="0058555E">
        <w:rPr>
          <w:rFonts w:ascii="Times New Roman" w:hAnsi="Times New Roman" w:cs="Times New Roman"/>
          <w:sz w:val="28"/>
          <w:szCs w:val="28"/>
        </w:rPr>
        <w:t xml:space="preserve"> заходах, що полягають у проведенні круглих столів, </w:t>
      </w:r>
      <w:r w:rsidR="0058555E" w:rsidRPr="0058555E">
        <w:rPr>
          <w:rFonts w:ascii="Times New Roman" w:hAnsi="Times New Roman" w:cs="Times New Roman"/>
          <w:sz w:val="28"/>
          <w:szCs w:val="28"/>
        </w:rPr>
        <w:t>семінарів</w:t>
      </w:r>
      <w:r w:rsidRPr="0058555E">
        <w:rPr>
          <w:rFonts w:ascii="Times New Roman" w:hAnsi="Times New Roman" w:cs="Times New Roman"/>
          <w:sz w:val="28"/>
          <w:szCs w:val="28"/>
        </w:rPr>
        <w:t>, лекцій, навчань, тренінгів, робочих зустрічей, розповсюдження серед населення інформаційних плакатів, методичних рекомендацій, буклетів та листівок на різну актуальну правову тематику у тому числі щодо змін у діючому законодавстві України.</w:t>
      </w:r>
    </w:p>
    <w:p w:rsidR="00C640AC" w:rsidRPr="0058555E" w:rsidRDefault="00C640AC" w:rsidP="00C640A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555E">
        <w:rPr>
          <w:rFonts w:ascii="Times New Roman" w:hAnsi="Times New Roman" w:cs="Times New Roman"/>
          <w:sz w:val="28"/>
          <w:szCs w:val="28"/>
        </w:rPr>
        <w:lastRenderedPageBreak/>
        <w:t xml:space="preserve">Періодично, висвітлювалася правова інформація на сайтах </w:t>
      </w:r>
      <w:proofErr w:type="spellStart"/>
      <w:r w:rsidRPr="0058555E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58555E">
        <w:rPr>
          <w:rFonts w:ascii="Times New Roman" w:hAnsi="Times New Roman" w:cs="Times New Roman"/>
          <w:sz w:val="28"/>
          <w:szCs w:val="28"/>
        </w:rPr>
        <w:t xml:space="preserve"> міської ТГ, самостійних інтернет виданнях, сайтах </w:t>
      </w:r>
      <w:r w:rsidR="0058555E" w:rsidRPr="0058555E">
        <w:rPr>
          <w:rFonts w:ascii="Times New Roman" w:hAnsi="Times New Roman" w:cs="Times New Roman"/>
          <w:sz w:val="28"/>
          <w:szCs w:val="28"/>
        </w:rPr>
        <w:t>структурних</w:t>
      </w:r>
      <w:r w:rsidRPr="0058555E">
        <w:rPr>
          <w:rFonts w:ascii="Times New Roman" w:hAnsi="Times New Roman" w:cs="Times New Roman"/>
          <w:sz w:val="28"/>
          <w:szCs w:val="28"/>
        </w:rPr>
        <w:t xml:space="preserve"> підрозділів </w:t>
      </w:r>
      <w:proofErr w:type="spellStart"/>
      <w:r w:rsidRPr="0058555E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58555E">
        <w:rPr>
          <w:rFonts w:ascii="Times New Roman" w:hAnsi="Times New Roman" w:cs="Times New Roman"/>
          <w:sz w:val="28"/>
          <w:szCs w:val="28"/>
        </w:rPr>
        <w:t xml:space="preserve"> міської ради  щодо роз'яснення положень діючого законодавства, набрання чинності нових </w:t>
      </w:r>
      <w:r w:rsidR="0058555E" w:rsidRPr="0058555E">
        <w:rPr>
          <w:rFonts w:ascii="Times New Roman" w:hAnsi="Times New Roman" w:cs="Times New Roman"/>
          <w:sz w:val="28"/>
          <w:szCs w:val="28"/>
        </w:rPr>
        <w:t>законодавчих</w:t>
      </w:r>
      <w:r w:rsidRPr="0058555E">
        <w:rPr>
          <w:rFonts w:ascii="Times New Roman" w:hAnsi="Times New Roman" w:cs="Times New Roman"/>
          <w:sz w:val="28"/>
          <w:szCs w:val="28"/>
        </w:rPr>
        <w:t xml:space="preserve"> актів.</w:t>
      </w:r>
    </w:p>
    <w:p w:rsidR="00C640AC" w:rsidRPr="0058555E" w:rsidRDefault="00C640AC" w:rsidP="00C640A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555E">
        <w:rPr>
          <w:rFonts w:ascii="Times New Roman" w:hAnsi="Times New Roman" w:cs="Times New Roman"/>
          <w:sz w:val="28"/>
          <w:szCs w:val="28"/>
        </w:rPr>
        <w:t xml:space="preserve">Акцентовано велику увагу, щодо спільної співпраці з органами місцевого самоврядування  та органами державної влади по проведенню лекцій, навчань правового характеру у шкільних навчальних закладах на території </w:t>
      </w:r>
      <w:proofErr w:type="spellStart"/>
      <w:r w:rsidRPr="0058555E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58555E">
        <w:rPr>
          <w:rFonts w:ascii="Times New Roman" w:hAnsi="Times New Roman" w:cs="Times New Roman"/>
          <w:sz w:val="28"/>
          <w:szCs w:val="28"/>
        </w:rPr>
        <w:t xml:space="preserve"> ТГ. </w:t>
      </w:r>
    </w:p>
    <w:p w:rsidR="00C640AC" w:rsidRPr="0058555E" w:rsidRDefault="00C640AC" w:rsidP="00C640AC">
      <w:pPr>
        <w:pStyle w:val="docdata"/>
        <w:tabs>
          <w:tab w:val="left" w:pos="-180"/>
          <w:tab w:val="left" w:pos="0"/>
          <w:tab w:val="left" w:pos="72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8555E">
        <w:rPr>
          <w:color w:val="000000"/>
          <w:sz w:val="28"/>
          <w:szCs w:val="28"/>
        </w:rPr>
        <w:t xml:space="preserve">Кошти на </w:t>
      </w:r>
      <w:r w:rsidRPr="0058555E">
        <w:rPr>
          <w:sz w:val="28"/>
          <w:szCs w:val="28"/>
        </w:rPr>
        <w:t>виконання заходів по Програмі правової освіти та надання безоплатної правової допомоги населенню</w:t>
      </w:r>
      <w:r w:rsidRPr="0058555E">
        <w:rPr>
          <w:color w:val="000000"/>
          <w:sz w:val="28"/>
          <w:szCs w:val="28"/>
        </w:rPr>
        <w:t xml:space="preserve"> </w:t>
      </w:r>
      <w:proofErr w:type="spellStart"/>
      <w:r w:rsidRPr="0058555E">
        <w:rPr>
          <w:sz w:val="28"/>
          <w:szCs w:val="28"/>
        </w:rPr>
        <w:t>Дунаєвецької</w:t>
      </w:r>
      <w:proofErr w:type="spellEnd"/>
      <w:r w:rsidRPr="0058555E">
        <w:rPr>
          <w:sz w:val="28"/>
          <w:szCs w:val="28"/>
        </w:rPr>
        <w:t xml:space="preserve"> ТГ </w:t>
      </w:r>
      <w:r w:rsidRPr="0058555E">
        <w:rPr>
          <w:color w:val="000000"/>
          <w:sz w:val="28"/>
          <w:szCs w:val="28"/>
        </w:rPr>
        <w:t>з міського бюджету протягом 2021 року не виділялось, добровільних внесків юридичних та фізичних осіб не надходило.</w:t>
      </w:r>
    </w:p>
    <w:p w:rsidR="00C640AC" w:rsidRPr="0058555E" w:rsidRDefault="00C640AC" w:rsidP="00C640AC">
      <w:pPr>
        <w:pStyle w:val="docdata"/>
        <w:tabs>
          <w:tab w:val="left" w:pos="-180"/>
          <w:tab w:val="left" w:pos="0"/>
          <w:tab w:val="left" w:pos="72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640AC" w:rsidRPr="0058555E" w:rsidRDefault="00C640AC" w:rsidP="00C640AC">
      <w:pPr>
        <w:pStyle w:val="docdata"/>
        <w:tabs>
          <w:tab w:val="left" w:pos="-180"/>
          <w:tab w:val="left" w:pos="0"/>
          <w:tab w:val="left" w:pos="72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640AC" w:rsidRPr="0058555E" w:rsidRDefault="00C640AC" w:rsidP="00C640AC">
      <w:pPr>
        <w:pStyle w:val="docdata"/>
        <w:tabs>
          <w:tab w:val="left" w:pos="-180"/>
          <w:tab w:val="left" w:pos="0"/>
          <w:tab w:val="left" w:pos="72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640AC" w:rsidRPr="0058555E" w:rsidRDefault="00C640AC" w:rsidP="00C640AC">
      <w:pPr>
        <w:pStyle w:val="docdata"/>
        <w:tabs>
          <w:tab w:val="left" w:pos="-180"/>
          <w:tab w:val="left" w:pos="0"/>
          <w:tab w:val="left" w:pos="72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640AC" w:rsidRPr="0058555E" w:rsidRDefault="00C640AC" w:rsidP="00C640AC">
      <w:pPr>
        <w:pStyle w:val="docdata"/>
        <w:tabs>
          <w:tab w:val="left" w:pos="-180"/>
          <w:tab w:val="left" w:pos="0"/>
          <w:tab w:val="left" w:pos="72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640AC" w:rsidRPr="0058555E" w:rsidRDefault="00C640AC" w:rsidP="00C640AC">
      <w:pPr>
        <w:pStyle w:val="docdata"/>
        <w:tabs>
          <w:tab w:val="left" w:pos="-180"/>
          <w:tab w:val="left" w:pos="0"/>
          <w:tab w:val="left" w:pos="72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6"/>
        <w:gridCol w:w="6093"/>
      </w:tblGrid>
      <w:tr w:rsidR="00C640AC" w:rsidRPr="0058555E" w:rsidTr="00F9524B">
        <w:tc>
          <w:tcPr>
            <w:tcW w:w="3652" w:type="dxa"/>
          </w:tcPr>
          <w:p w:rsidR="00C640AC" w:rsidRPr="0058555E" w:rsidRDefault="00C640AC" w:rsidP="00F9524B">
            <w:pPr>
              <w:pStyle w:val="docdata"/>
              <w:tabs>
                <w:tab w:val="left" w:pos="-180"/>
                <w:tab w:val="left" w:pos="0"/>
                <w:tab w:val="left" w:pos="720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8555E">
              <w:rPr>
                <w:color w:val="000000"/>
                <w:sz w:val="28"/>
                <w:szCs w:val="28"/>
              </w:rPr>
              <w:t>Завідувач сектору «</w:t>
            </w:r>
            <w:proofErr w:type="spellStart"/>
            <w:r w:rsidRPr="0058555E">
              <w:rPr>
                <w:color w:val="000000"/>
                <w:sz w:val="28"/>
                <w:szCs w:val="28"/>
              </w:rPr>
              <w:t>Дунаєвецьке</w:t>
            </w:r>
            <w:proofErr w:type="spellEnd"/>
            <w:r w:rsidRPr="0058555E">
              <w:rPr>
                <w:color w:val="000000"/>
                <w:sz w:val="28"/>
                <w:szCs w:val="28"/>
              </w:rPr>
              <w:t xml:space="preserve"> бюро правової допомоги» відділу безоплатної правової допомоги Кам’янець – Подільського місцевого центру з надання безоплатної правової допомоги</w:t>
            </w:r>
          </w:p>
        </w:tc>
        <w:tc>
          <w:tcPr>
            <w:tcW w:w="6203" w:type="dxa"/>
          </w:tcPr>
          <w:p w:rsidR="00C640AC" w:rsidRPr="0058555E" w:rsidRDefault="00C640AC" w:rsidP="00F9524B">
            <w:pPr>
              <w:pStyle w:val="docdata"/>
              <w:spacing w:before="0" w:beforeAutospacing="0" w:after="0" w:afterAutospacing="0"/>
              <w:ind w:left="2019"/>
              <w:jc w:val="both"/>
              <w:rPr>
                <w:color w:val="000000"/>
                <w:sz w:val="28"/>
                <w:szCs w:val="28"/>
              </w:rPr>
            </w:pPr>
          </w:p>
          <w:p w:rsidR="00C640AC" w:rsidRPr="0058555E" w:rsidRDefault="00C640AC" w:rsidP="00F9524B">
            <w:pPr>
              <w:pStyle w:val="docdata"/>
              <w:spacing w:before="0" w:beforeAutospacing="0" w:after="0" w:afterAutospacing="0"/>
              <w:ind w:left="2019"/>
              <w:jc w:val="both"/>
              <w:rPr>
                <w:color w:val="000000"/>
                <w:sz w:val="28"/>
                <w:szCs w:val="28"/>
              </w:rPr>
            </w:pPr>
          </w:p>
          <w:p w:rsidR="00C640AC" w:rsidRPr="0058555E" w:rsidRDefault="00C640AC" w:rsidP="00F9524B">
            <w:pPr>
              <w:pStyle w:val="docdata"/>
              <w:spacing w:before="0" w:beforeAutospacing="0" w:after="0" w:afterAutospacing="0"/>
              <w:ind w:left="2019"/>
              <w:jc w:val="both"/>
              <w:rPr>
                <w:color w:val="000000"/>
                <w:sz w:val="28"/>
                <w:szCs w:val="28"/>
              </w:rPr>
            </w:pPr>
          </w:p>
          <w:p w:rsidR="00C640AC" w:rsidRPr="0058555E" w:rsidRDefault="00C640AC" w:rsidP="00F9524B">
            <w:pPr>
              <w:pStyle w:val="docdata"/>
              <w:spacing w:before="0" w:beforeAutospacing="0" w:after="0" w:afterAutospacing="0"/>
              <w:ind w:left="2019"/>
              <w:jc w:val="both"/>
              <w:rPr>
                <w:color w:val="000000"/>
                <w:sz w:val="28"/>
                <w:szCs w:val="28"/>
              </w:rPr>
            </w:pPr>
          </w:p>
          <w:p w:rsidR="00C640AC" w:rsidRPr="0058555E" w:rsidRDefault="00C640AC" w:rsidP="00F9524B">
            <w:pPr>
              <w:pStyle w:val="docdata"/>
              <w:spacing w:before="0" w:beforeAutospacing="0" w:after="0" w:afterAutospacing="0"/>
              <w:ind w:left="2019"/>
              <w:jc w:val="both"/>
              <w:rPr>
                <w:color w:val="000000"/>
                <w:sz w:val="28"/>
                <w:szCs w:val="28"/>
              </w:rPr>
            </w:pPr>
          </w:p>
          <w:p w:rsidR="00C640AC" w:rsidRPr="0058555E" w:rsidRDefault="00C640AC" w:rsidP="00F9524B">
            <w:pPr>
              <w:pStyle w:val="docdata"/>
              <w:spacing w:before="0" w:beforeAutospacing="0" w:after="0" w:afterAutospacing="0"/>
              <w:ind w:left="2019"/>
              <w:jc w:val="both"/>
              <w:rPr>
                <w:color w:val="000000"/>
                <w:sz w:val="28"/>
                <w:szCs w:val="28"/>
              </w:rPr>
            </w:pPr>
          </w:p>
          <w:p w:rsidR="00C640AC" w:rsidRPr="0058555E" w:rsidRDefault="00C640AC" w:rsidP="00F9524B">
            <w:pPr>
              <w:pStyle w:val="docdata"/>
              <w:spacing w:before="0" w:beforeAutospacing="0" w:after="0" w:afterAutospacing="0"/>
              <w:ind w:left="2019"/>
              <w:jc w:val="both"/>
              <w:rPr>
                <w:color w:val="000000"/>
                <w:sz w:val="28"/>
                <w:szCs w:val="28"/>
              </w:rPr>
            </w:pPr>
          </w:p>
          <w:p w:rsidR="00C640AC" w:rsidRPr="0058555E" w:rsidRDefault="00C640AC" w:rsidP="00F9524B">
            <w:pPr>
              <w:pStyle w:val="docdata"/>
              <w:spacing w:before="0" w:beforeAutospacing="0" w:after="0" w:afterAutospacing="0"/>
              <w:ind w:left="2019"/>
              <w:jc w:val="both"/>
              <w:rPr>
                <w:color w:val="000000"/>
                <w:sz w:val="28"/>
                <w:szCs w:val="28"/>
              </w:rPr>
            </w:pPr>
          </w:p>
          <w:p w:rsidR="00C640AC" w:rsidRPr="0058555E" w:rsidRDefault="00C640AC" w:rsidP="00F9524B">
            <w:pPr>
              <w:pStyle w:val="docdata"/>
              <w:spacing w:before="0" w:beforeAutospacing="0" w:after="0" w:afterAutospacing="0"/>
              <w:ind w:left="2019"/>
              <w:jc w:val="both"/>
              <w:rPr>
                <w:color w:val="000000"/>
                <w:sz w:val="28"/>
                <w:szCs w:val="28"/>
              </w:rPr>
            </w:pPr>
            <w:r w:rsidRPr="0058555E">
              <w:rPr>
                <w:color w:val="000000"/>
                <w:sz w:val="28"/>
                <w:szCs w:val="28"/>
              </w:rPr>
              <w:t xml:space="preserve">              Ігор КОЧМАРСЬКИЙ</w:t>
            </w:r>
            <w:r w:rsidRPr="0058555E">
              <w:rPr>
                <w:color w:val="000000"/>
                <w:sz w:val="28"/>
                <w:szCs w:val="28"/>
              </w:rPr>
              <w:tab/>
            </w:r>
            <w:r w:rsidRPr="0058555E">
              <w:rPr>
                <w:color w:val="000000"/>
                <w:sz w:val="28"/>
                <w:szCs w:val="28"/>
              </w:rPr>
              <w:tab/>
            </w:r>
            <w:r w:rsidRPr="0058555E">
              <w:rPr>
                <w:color w:val="000000"/>
                <w:sz w:val="28"/>
                <w:szCs w:val="28"/>
              </w:rPr>
              <w:tab/>
            </w:r>
            <w:r w:rsidRPr="0058555E">
              <w:rPr>
                <w:color w:val="000000"/>
                <w:sz w:val="28"/>
                <w:szCs w:val="28"/>
              </w:rPr>
              <w:tab/>
            </w:r>
            <w:r w:rsidRPr="0058555E">
              <w:rPr>
                <w:color w:val="000000"/>
                <w:sz w:val="28"/>
                <w:szCs w:val="28"/>
              </w:rPr>
              <w:tab/>
            </w:r>
            <w:r w:rsidRPr="0058555E">
              <w:rPr>
                <w:color w:val="000000"/>
                <w:sz w:val="28"/>
                <w:szCs w:val="28"/>
              </w:rPr>
              <w:tab/>
            </w:r>
            <w:r w:rsidRPr="0058555E">
              <w:rPr>
                <w:color w:val="000000"/>
                <w:sz w:val="28"/>
                <w:szCs w:val="28"/>
              </w:rPr>
              <w:tab/>
            </w:r>
            <w:r w:rsidRPr="0058555E">
              <w:rPr>
                <w:color w:val="000000"/>
                <w:sz w:val="28"/>
                <w:szCs w:val="28"/>
              </w:rPr>
              <w:tab/>
            </w:r>
          </w:p>
        </w:tc>
      </w:tr>
    </w:tbl>
    <w:p w:rsidR="00397B89" w:rsidRPr="0058555E" w:rsidRDefault="00397B89"/>
    <w:sectPr w:rsidR="00397B89" w:rsidRPr="0058555E" w:rsidSect="00397B8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9F1"/>
    <w:rsid w:val="001006EE"/>
    <w:rsid w:val="001149F1"/>
    <w:rsid w:val="001B4836"/>
    <w:rsid w:val="00397B89"/>
    <w:rsid w:val="0058555E"/>
    <w:rsid w:val="005A42CA"/>
    <w:rsid w:val="00BC774A"/>
    <w:rsid w:val="00C64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BDE4F"/>
  <w15:docId w15:val="{9587BDBF-9696-4422-AFFF-88CF63843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0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3775,baiaagaaboqcaaad9qwaaauddqaaaaaaaaaaaaaaaaaaaaaaaaaaaaaaaaaaaaaaaaaaaaaaaaaaaaaaaaaaaaaaaaaaaaaaaaaaaaaaaaaaaaaaaaaaaaaaaaaaaaaaaaaaaaaaaaaaaaaaaaaaaaaaaaaaaaaaaaaaaaaaaaaaaaaaaaaaaaaaaaaaaaaaaaaaaaaaaaaaaaaaaaaaaaaaaaaaaaaaaaaaaaaa"/>
    <w:basedOn w:val="a"/>
    <w:rsid w:val="00C640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3">
    <w:name w:val="Table Grid"/>
    <w:basedOn w:val="a1"/>
    <w:uiPriority w:val="59"/>
    <w:rsid w:val="00C640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Обычный (веб) Знак"/>
    <w:aliases w:val="Обычный (Web) Знак,Обычный (Интернет) Знак"/>
    <w:link w:val="a5"/>
    <w:uiPriority w:val="99"/>
    <w:semiHidden/>
    <w:locked/>
    <w:rsid w:val="005A42CA"/>
    <w:rPr>
      <w:rFonts w:ascii="Times New Roman" w:eastAsia="Times New Roman" w:hAnsi="Liberation Serif" w:cs="Times New Roman"/>
      <w:color w:val="000000"/>
      <w:kern w:val="2"/>
      <w:sz w:val="24"/>
      <w:szCs w:val="24"/>
      <w:lang w:eastAsia="uk-UA"/>
    </w:rPr>
  </w:style>
  <w:style w:type="paragraph" w:styleId="a5">
    <w:name w:val="Normal (Web)"/>
    <w:aliases w:val="Обычный (Web),Обычный (Интернет)"/>
    <w:basedOn w:val="a"/>
    <w:link w:val="a4"/>
    <w:uiPriority w:val="99"/>
    <w:semiHidden/>
    <w:unhideWhenUsed/>
    <w:qFormat/>
    <w:rsid w:val="005A42CA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kern w:val="2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0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4;&#1083;&#1100;&#1075;&#1072;\Downloads\&#1047;&#1074;&#1110;&#1090;%20&#1087;&#1088;&#1072;&#1074;&#1086;&#1074;&#1072;%20&#1086;&#1089;&#1074;&#1110;&#1090;&#1072;%20&#1085;&#1072;&#1089;&#1077;&#1083;&#1077;&#1085;&#1085;&#1103;%20(&#1042;&#1054;&#1056;&#1044;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Звіт правова освіта населення (ВОРД).dotx</Template>
  <TotalTime>4</TotalTime>
  <Pages>2</Pages>
  <Words>526</Words>
  <Characters>3001</Characters>
  <Application>Microsoft Office Word</Application>
  <DocSecurity>0</DocSecurity>
  <Lines>25</Lines>
  <Paragraphs>7</Paragraphs>
  <ScaleCrop>false</ScaleCrop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2022-01-06T12:04:00Z</dcterms:created>
  <dcterms:modified xsi:type="dcterms:W3CDTF">2022-01-17T15:43:00Z</dcterms:modified>
</cp:coreProperties>
</file>